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BC" w:rsidRPr="00F934BC" w:rsidRDefault="00F934BC" w:rsidP="00A50250">
      <w:pPr>
        <w:tabs>
          <w:tab w:val="left" w:pos="-2127"/>
          <w:tab w:val="left" w:pos="567"/>
        </w:tabs>
        <w:autoSpaceDN w:val="0"/>
        <w:ind w:firstLine="284"/>
        <w:jc w:val="center"/>
        <w:rPr>
          <w:rFonts w:eastAsia="Calibri"/>
          <w:b/>
          <w:color w:val="000000"/>
          <w:u w:val="single"/>
          <w:lang w:eastAsia="en-US"/>
        </w:rPr>
      </w:pPr>
      <w:r w:rsidRPr="00F934BC">
        <w:rPr>
          <w:rFonts w:eastAsia="Calibri"/>
          <w:b/>
          <w:color w:val="000000"/>
          <w:u w:val="single"/>
          <w:lang w:val="kk" w:eastAsia="en-US"/>
        </w:rPr>
        <w:t xml:space="preserve">ҚР СТ ISO/IEC TS 27100 «Ақпараттық технологиялар. </w:t>
      </w:r>
    </w:p>
    <w:p w:rsidR="00A50250" w:rsidRPr="008C6BF6" w:rsidRDefault="00F934BC" w:rsidP="00A50250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lang w:val="kk-KZ"/>
        </w:rPr>
      </w:pPr>
      <w:r w:rsidRPr="00F934BC">
        <w:rPr>
          <w:rFonts w:eastAsia="Calibri"/>
          <w:b/>
          <w:color w:val="000000"/>
          <w:u w:val="single"/>
          <w:lang w:val="kk" w:eastAsia="en-US"/>
        </w:rPr>
        <w:t>Киберқауіпсіздік. Шолу және тұжырымдамалар»</w:t>
      </w:r>
      <w:r w:rsidRPr="00E31EDF">
        <w:rPr>
          <w:rFonts w:eastAsia="Calibri"/>
          <w:b/>
          <w:color w:val="000000"/>
          <w:lang w:val="kk" w:eastAsia="en-US"/>
        </w:rPr>
        <w:t xml:space="preserve">  </w:t>
      </w:r>
    </w:p>
    <w:p w:rsidR="00440571" w:rsidRPr="008704B2" w:rsidRDefault="00440571" w:rsidP="00AA75A7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3E6B36" w:rsidRPr="00A004A9" w:rsidRDefault="003E6B36" w:rsidP="003E6B36">
      <w:pPr>
        <w:ind w:firstLine="567"/>
        <w:jc w:val="both"/>
        <w:rPr>
          <w:lang w:val="kk-KZ"/>
        </w:rPr>
      </w:pPr>
      <w:r>
        <w:rPr>
          <w:b/>
          <w:lang w:val="kk-KZ"/>
        </w:rPr>
        <w:t xml:space="preserve">  </w:t>
      </w: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val="kk" w:eastAsia="en-US"/>
        </w:rPr>
      </w:pPr>
      <w:r w:rsidRPr="008F1067">
        <w:rPr>
          <w:lang w:val="kk"/>
        </w:rPr>
        <w:t xml:space="preserve">Жаңа технологиялар, электрондық қызметтер біздің күнделікті өміріміздің ажырамас бөлігіне айналды. Қоғам күн сайын ақпараттық-коммуникациялық технологияларға тәуелді бола бастағанын ескере отырып, бұл технологияларды қорғау және қол жетімділік ұлттық мүдделер үшін өте маңызды және маңызды тақырыпқа айналады. 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val="kk" w:eastAsia="en-US"/>
        </w:rPr>
      </w:pPr>
      <w:r w:rsidRPr="008F1067">
        <w:rPr>
          <w:rFonts w:eastAsia="Consolas"/>
          <w:lang w:val="kk" w:eastAsia="en-US"/>
        </w:rPr>
        <w:t xml:space="preserve">Бүгінгі таңда ақпараттық қоғамды дамытудың қажетті шарты киберқауіпсіздік болып табылады, оның артында қауіпсіздік проблемалары мен олардың техникалық шешімдерден бастап заң шығарушылыққа дейінгі шешімдерінің шексіз тізімі тұруы мүмкін. 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lang w:val="kk"/>
        </w:rPr>
      </w:pPr>
      <w:r w:rsidRPr="008F1067">
        <w:rPr>
          <w:rFonts w:eastAsia="Consolas"/>
          <w:lang w:val="kk" w:eastAsia="en-US"/>
        </w:rPr>
        <w:t xml:space="preserve">Қазіргі жағдайда киберқауіпсіздік мәселелері жеке есептеу техникасы объектісіндегі ақпаратты қорғау деңгейінен әрбір мемлекеттің ақпараттық және ұлттық қауіпсіздігінің құрамдас бөлігі ретінде киберқауіпсіздіктің бірыңғай жүйесін құру деңгейіне шығады. 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val="kk" w:eastAsia="en-US"/>
        </w:rPr>
      </w:pPr>
      <w:r w:rsidRPr="008F1067">
        <w:rPr>
          <w:rFonts w:eastAsia="Consolas"/>
          <w:lang w:val="kk" w:eastAsia="en-US"/>
        </w:rPr>
        <w:t>Киберқауіпсіздік - бұл дүниежүзінде әртүрлі пайдаланылатын кең термин.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val="kk" w:eastAsia="en-US"/>
        </w:rPr>
      </w:pPr>
      <w:r w:rsidRPr="008F1067">
        <w:rPr>
          <w:rFonts w:eastAsia="Consolas"/>
          <w:lang w:val="kk" w:eastAsia="en-US"/>
        </w:rPr>
        <w:t>Киберқауіпсіздік ақпарат компьютерлерде, қоймаларда және желілерде сандық түрде болған кезде ақпараттық қауіпсіздік тәуекелдерін басқаруға қатысты. Кибер тәуекелдерді басқару үшін көптеген ақпараттық қауіпсіздік құралдарын, әдістері мен әдістерін қолдануға болады.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709"/>
        <w:contextualSpacing/>
        <w:jc w:val="both"/>
        <w:rPr>
          <w:rFonts w:eastAsia="Consolas"/>
          <w:lang w:val="kk" w:eastAsia="en-US"/>
        </w:rPr>
      </w:pPr>
      <w:r w:rsidRPr="008F1067">
        <w:rPr>
          <w:rFonts w:eastAsia="Consolas"/>
          <w:lang w:val="kk" w:eastAsia="en-US"/>
        </w:rPr>
        <w:t>ISO/IEC 27001 ақпараттық қауіпсіздікті менеджмент жүйелеріне қойылатын талаптарды белгілейді. ISO/IEC 27001-дегі басты назар негізінен белгілі бір ұйымның бақылауында болатын ортадағы ақпарат қауіпсіздігі мен байланысты тәуекелдерге аударылады. Киберқауіпсіздік киберкеңістіктегі қауіп-қатерлерге, ұйымдастырушылық шекаралардан асып түсетін және субъектілер ақпарат алмасатын, цифрлық түрде өзара әрекеттесетін және киберқауіпсіздік оқиғаларына жауап беретін өзара байланысты цифрлық ортаға назар аударады.</w:t>
      </w:r>
    </w:p>
    <w:p w:rsidR="00440571" w:rsidRDefault="00440571" w:rsidP="00A5025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F049A4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lang w:val="kk-KZ"/>
        </w:rPr>
        <w:t xml:space="preserve">  </w:t>
      </w:r>
      <w:r w:rsidR="00440571"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="00440571" w:rsidRPr="00C7288D">
        <w:rPr>
          <w:lang w:val="kk-KZ"/>
        </w:rPr>
        <w:t>болып табылады</w:t>
      </w:r>
      <w:r w:rsidR="00615B4C">
        <w:rPr>
          <w:lang w:val="kk-KZ"/>
        </w:rPr>
        <w:t>.</w:t>
      </w:r>
      <w:r w:rsidR="00440571" w:rsidRPr="00C7288D">
        <w:rPr>
          <w:lang w:val="kk-KZ"/>
        </w:rPr>
        <w:t xml:space="preserve"> </w:t>
      </w:r>
    </w:p>
    <w:p w:rsidR="00F934BC" w:rsidRPr="00C87E56" w:rsidRDefault="00AA75A7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>
        <w:rPr>
          <w:lang w:val="kk-KZ"/>
        </w:rPr>
        <w:t xml:space="preserve">  </w:t>
      </w:r>
      <w:r w:rsidR="00F934BC">
        <w:rPr>
          <w:lang w:val="kk-KZ"/>
        </w:rPr>
        <w:t xml:space="preserve">    </w:t>
      </w:r>
      <w:r w:rsidR="00440571" w:rsidRPr="00D57059">
        <w:rPr>
          <w:lang w:val="kk-KZ"/>
        </w:rPr>
        <w:t>Нысанның сипаттамасы</w:t>
      </w:r>
      <w:r w:rsidR="008704B2" w:rsidRPr="00D57059">
        <w:rPr>
          <w:lang w:val="kk-KZ"/>
        </w:rPr>
        <w:t xml:space="preserve">: </w:t>
      </w:r>
      <w:r w:rsidR="00F934BC" w:rsidRPr="003E6B36">
        <w:rPr>
          <w:rFonts w:eastAsia="Consolas"/>
          <w:lang w:val="kk-KZ" w:eastAsia="en-US"/>
        </w:rPr>
        <w:t>с</w:t>
      </w:r>
      <w:r w:rsidR="00F934BC">
        <w:rPr>
          <w:rFonts w:eastAsia="Consolas"/>
          <w:lang w:val="kk" w:eastAsia="en-US"/>
        </w:rPr>
        <w:t>тандарт: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 w:rsidRPr="006F019A">
        <w:rPr>
          <w:rFonts w:eastAsia="Consolas"/>
          <w:lang w:val="kk" w:eastAsia="en-US"/>
        </w:rPr>
        <w:t>- киберқауіпсіздік пен тиісті тұжырымдамаларды, оның ішінде ақпараттық қауіпсіздікпен қалай байланысты және одан қалай ерекшеленетінін сипаттайды;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 w:rsidRPr="006F019A">
        <w:rPr>
          <w:rFonts w:eastAsia="Consolas"/>
          <w:lang w:val="kk" w:eastAsia="en-US"/>
        </w:rPr>
        <w:t>- киберқауіпсіздік мәнмәтінін белгілейді;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 w:rsidRPr="006F019A">
        <w:rPr>
          <w:rFonts w:eastAsia="Consolas"/>
          <w:lang w:val="kk" w:eastAsia="en-US"/>
        </w:rPr>
        <w:t>- киберқауіпсіздікке қолданылатын барлық терминдер мен анықтамаларды қамтымайды; және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 w:rsidRPr="006F019A">
        <w:rPr>
          <w:rFonts w:eastAsia="Consolas"/>
          <w:lang w:val="kk" w:eastAsia="en-US"/>
        </w:rPr>
        <w:t>- пайдалану үшін киберқауіпсіздікке байланысты жаңа терминдерді анықтауда басқа стандарттарды шектемейді.</w:t>
      </w:r>
    </w:p>
    <w:p w:rsidR="00F934BC" w:rsidRPr="00C87E56" w:rsidRDefault="00F934BC" w:rsidP="00F934BC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rFonts w:eastAsia="Consolas"/>
          <w:lang w:val="kk" w:eastAsia="en-US"/>
        </w:rPr>
      </w:pPr>
      <w:r w:rsidRPr="00F934BC">
        <w:rPr>
          <w:rFonts w:eastAsia="Consolas"/>
          <w:lang w:val="kk" w:eastAsia="en-US"/>
        </w:rPr>
        <w:lastRenderedPageBreak/>
        <w:t xml:space="preserve">    </w:t>
      </w:r>
      <w:r>
        <w:rPr>
          <w:rFonts w:eastAsia="Consolas"/>
          <w:lang w:val="kk" w:eastAsia="en-US"/>
        </w:rPr>
        <w:t>Стандарт ұйымдардың барлық түрлері мен өлшемдеріне қолданылады (мысалы, коммерциялық кәсіпорындар, мемлекеттік мекемелер, коммерциялық емес ұйымдар).</w:t>
      </w:r>
    </w:p>
    <w:p w:rsidR="00440571" w:rsidRDefault="00440571" w:rsidP="00F934BC">
      <w:pPr>
        <w:tabs>
          <w:tab w:val="left" w:pos="-2127"/>
          <w:tab w:val="left" w:pos="0"/>
        </w:tabs>
        <w:autoSpaceDN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F74C0B" w:rsidRPr="00A50250" w:rsidRDefault="00440571" w:rsidP="00A50250">
      <w:pPr>
        <w:tabs>
          <w:tab w:val="left" w:pos="-2127"/>
          <w:tab w:val="left" w:pos="567"/>
        </w:tabs>
        <w:autoSpaceDN w:val="0"/>
        <w:ind w:left="-142" w:firstLine="851"/>
        <w:contextualSpacing/>
        <w:jc w:val="both"/>
        <w:rPr>
          <w:i/>
          <w:lang w:val="kk-KZ"/>
        </w:rPr>
      </w:pPr>
      <w:r w:rsidRPr="008704B2">
        <w:rPr>
          <w:lang w:val="kk-KZ"/>
        </w:rPr>
        <w:t xml:space="preserve">Негізгі нормативтік база (бастапқы көз) </w:t>
      </w:r>
      <w:r w:rsidR="00F934BC" w:rsidRPr="00423E92">
        <w:rPr>
          <w:rFonts w:eastAsia="Consolas"/>
          <w:lang w:val="kk" w:eastAsia="en-US"/>
        </w:rPr>
        <w:t>ISO/IEC TS 27100:2020 Information technology — cybersecurity — overview and concepts (Ақпараттық технологиялар. Киберқауіпсіздік. Шолу және тұжырымдамалар)</w:t>
      </w:r>
      <w:r w:rsidR="00AA75A7" w:rsidRPr="006A52C0">
        <w:rPr>
          <w:rFonts w:eastAsia="Consolas"/>
          <w:lang w:val="kk" w:eastAsia="en-US"/>
        </w:rPr>
        <w:t xml:space="preserve"> </w:t>
      </w:r>
      <w:r w:rsidR="008704B2" w:rsidRPr="00003E85">
        <w:rPr>
          <w:lang w:val="kk-KZ"/>
        </w:rPr>
        <w:t xml:space="preserve">халықаралық стандарты </w:t>
      </w:r>
      <w:r w:rsidRPr="00003E85">
        <w:rPr>
          <w:lang w:val="kk-KZ"/>
        </w:rPr>
        <w:t>пайдалану ұсынылады.</w:t>
      </w:r>
    </w:p>
    <w:p w:rsidR="00440571" w:rsidRPr="00F92FD0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0" w:name="_GoBack"/>
      <w:bookmarkEnd w:id="0"/>
      <w:r>
        <w:rPr>
          <w:b/>
          <w:lang w:val="kk-KZ"/>
        </w:rPr>
        <w:t>5. Жүргізілген ғылыми-зерттеу және тәжірибелік-конструкторлық жұмыстар және алынған нәтижелер туралы мәліметтер (олар болған жағдайда)</w:t>
      </w:r>
      <w:r w:rsidR="00F92FD0">
        <w:rPr>
          <w:b/>
          <w:lang w:val="kk-KZ"/>
        </w:rPr>
        <w:t xml:space="preserve"> </w:t>
      </w:r>
      <w:r w:rsidR="00F92FD0" w:rsidRPr="00F92FD0">
        <w:rPr>
          <w:lang w:val="kk-KZ"/>
        </w:rPr>
        <w:t>Жоқ.</w:t>
      </w:r>
    </w:p>
    <w:p w:rsidR="00440571" w:rsidRPr="00F049A4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t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</w:t>
      </w:r>
      <w:r w:rsidR="00F049A4">
        <w:rPr>
          <w:b/>
          <w:lang w:val="kk-KZ"/>
        </w:rPr>
        <w:t xml:space="preserve">. </w:t>
      </w:r>
      <w:r w:rsidR="00F049A4" w:rsidRPr="00F049A4">
        <w:rPr>
          <w:lang w:val="kk-KZ"/>
        </w:rPr>
        <w:t>Жоқ.</w:t>
      </w:r>
    </w:p>
    <w:sectPr w:rsidR="00440571" w:rsidRPr="00F049A4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B5" w:rsidRDefault="00273BB5" w:rsidP="000B6F37">
      <w:r>
        <w:separator/>
      </w:r>
    </w:p>
  </w:endnote>
  <w:endnote w:type="continuationSeparator" w:id="0">
    <w:p w:rsidR="00273BB5" w:rsidRDefault="00273BB5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B5" w:rsidRDefault="00273BB5" w:rsidP="000B6F37">
      <w:r>
        <w:separator/>
      </w:r>
    </w:p>
  </w:footnote>
  <w:footnote w:type="continuationSeparator" w:id="0">
    <w:p w:rsidR="00273BB5" w:rsidRDefault="00273BB5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89F" w:rsidRPr="007A389F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83EA12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4CCAB4E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AE690C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F6A0D9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DF3ECAB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3C7EC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354905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F767E5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EA2CF8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3E85"/>
    <w:rsid w:val="0005077B"/>
    <w:rsid w:val="000630F9"/>
    <w:rsid w:val="00094138"/>
    <w:rsid w:val="00094986"/>
    <w:rsid w:val="000B6F37"/>
    <w:rsid w:val="000D77B0"/>
    <w:rsid w:val="00105500"/>
    <w:rsid w:val="00141E8A"/>
    <w:rsid w:val="001716C5"/>
    <w:rsid w:val="00273BB5"/>
    <w:rsid w:val="00287A0A"/>
    <w:rsid w:val="002C5871"/>
    <w:rsid w:val="002F1F1C"/>
    <w:rsid w:val="003038BD"/>
    <w:rsid w:val="003A04DA"/>
    <w:rsid w:val="003E6B36"/>
    <w:rsid w:val="00404785"/>
    <w:rsid w:val="0042614E"/>
    <w:rsid w:val="00440571"/>
    <w:rsid w:val="00494C5A"/>
    <w:rsid w:val="004C2FA1"/>
    <w:rsid w:val="004C7CEA"/>
    <w:rsid w:val="004E456D"/>
    <w:rsid w:val="004F7134"/>
    <w:rsid w:val="005443E7"/>
    <w:rsid w:val="00562675"/>
    <w:rsid w:val="005B0842"/>
    <w:rsid w:val="0061061E"/>
    <w:rsid w:val="00615B4C"/>
    <w:rsid w:val="00622F7E"/>
    <w:rsid w:val="00696804"/>
    <w:rsid w:val="006A07E6"/>
    <w:rsid w:val="006A68C8"/>
    <w:rsid w:val="006C639D"/>
    <w:rsid w:val="006F4245"/>
    <w:rsid w:val="007158FD"/>
    <w:rsid w:val="00727A25"/>
    <w:rsid w:val="00770C65"/>
    <w:rsid w:val="00774CF4"/>
    <w:rsid w:val="007A389F"/>
    <w:rsid w:val="00846438"/>
    <w:rsid w:val="00862E51"/>
    <w:rsid w:val="0086611C"/>
    <w:rsid w:val="008704B2"/>
    <w:rsid w:val="00884DED"/>
    <w:rsid w:val="00891D00"/>
    <w:rsid w:val="008A1C77"/>
    <w:rsid w:val="008A4144"/>
    <w:rsid w:val="00921596"/>
    <w:rsid w:val="00945A53"/>
    <w:rsid w:val="009912D3"/>
    <w:rsid w:val="009A1791"/>
    <w:rsid w:val="009C0DB7"/>
    <w:rsid w:val="009C30B5"/>
    <w:rsid w:val="009C3F8D"/>
    <w:rsid w:val="009C44F8"/>
    <w:rsid w:val="00A46CC5"/>
    <w:rsid w:val="00A50250"/>
    <w:rsid w:val="00A60D21"/>
    <w:rsid w:val="00A70E24"/>
    <w:rsid w:val="00A80B1F"/>
    <w:rsid w:val="00A944B5"/>
    <w:rsid w:val="00AA524F"/>
    <w:rsid w:val="00AA606C"/>
    <w:rsid w:val="00AA751C"/>
    <w:rsid w:val="00AA75A7"/>
    <w:rsid w:val="00AD3168"/>
    <w:rsid w:val="00AD341C"/>
    <w:rsid w:val="00AD7FF1"/>
    <w:rsid w:val="00B141F3"/>
    <w:rsid w:val="00B633BF"/>
    <w:rsid w:val="00BA7A22"/>
    <w:rsid w:val="00BB1D6B"/>
    <w:rsid w:val="00BC1244"/>
    <w:rsid w:val="00BC1CC5"/>
    <w:rsid w:val="00BC4C9D"/>
    <w:rsid w:val="00BD4611"/>
    <w:rsid w:val="00BF16A8"/>
    <w:rsid w:val="00C358ED"/>
    <w:rsid w:val="00C640F0"/>
    <w:rsid w:val="00C7288D"/>
    <w:rsid w:val="00C770A6"/>
    <w:rsid w:val="00C92C4E"/>
    <w:rsid w:val="00CE1D7D"/>
    <w:rsid w:val="00CE3285"/>
    <w:rsid w:val="00D026D6"/>
    <w:rsid w:val="00D139F0"/>
    <w:rsid w:val="00D4203D"/>
    <w:rsid w:val="00D57059"/>
    <w:rsid w:val="00D60535"/>
    <w:rsid w:val="00D75072"/>
    <w:rsid w:val="00E05713"/>
    <w:rsid w:val="00E61075"/>
    <w:rsid w:val="00E74E78"/>
    <w:rsid w:val="00EA0FF4"/>
    <w:rsid w:val="00EB54CB"/>
    <w:rsid w:val="00ED428E"/>
    <w:rsid w:val="00F049A4"/>
    <w:rsid w:val="00F46964"/>
    <w:rsid w:val="00F57B03"/>
    <w:rsid w:val="00F74C0B"/>
    <w:rsid w:val="00F84568"/>
    <w:rsid w:val="00F92FD0"/>
    <w:rsid w:val="00F934BC"/>
    <w:rsid w:val="00FB0DD2"/>
    <w:rsid w:val="00FB51AC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  <w:style w:type="paragraph" w:styleId="a9">
    <w:name w:val="Body Text"/>
    <w:basedOn w:val="a"/>
    <w:link w:val="aa"/>
    <w:uiPriority w:val="1"/>
    <w:unhideWhenUsed/>
    <w:qFormat/>
    <w:rsid w:val="00A60D21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0D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A3301-A1D1-47CF-80CE-2858099CD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57</cp:revision>
  <dcterms:created xsi:type="dcterms:W3CDTF">2022-06-07T10:37:00Z</dcterms:created>
  <dcterms:modified xsi:type="dcterms:W3CDTF">2022-06-28T06:03:00Z</dcterms:modified>
</cp:coreProperties>
</file>